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85" w:rsidRPr="00272ACF" w:rsidRDefault="00A15E85" w:rsidP="004E0E44">
      <w:pPr>
        <w:pStyle w:val="a3"/>
        <w:jc w:val="center"/>
        <w:rPr>
          <w:b/>
        </w:rPr>
      </w:pPr>
      <w:r w:rsidRPr="00272ACF">
        <w:rPr>
          <w:b/>
          <w:bCs/>
          <w:color w:val="3C3C3C"/>
        </w:rPr>
        <w:t>СТАНДАРТ РОССИЙСКОЙ ФЕДЕРАЦИИ</w:t>
      </w:r>
    </w:p>
    <w:p w:rsidR="00A15E85" w:rsidRPr="005A16B7" w:rsidRDefault="00A15E85" w:rsidP="008351B7">
      <w:pPr>
        <w:jc w:val="both"/>
        <w:rPr>
          <w:b/>
        </w:rPr>
      </w:pPr>
      <w:r w:rsidRPr="005A16B7">
        <w:rPr>
          <w:b/>
        </w:rPr>
        <w:t xml:space="preserve">ОБРАЗОВАНИЕ: Начальное профессиональное образование </w:t>
      </w:r>
    </w:p>
    <w:p w:rsidR="00A15E85" w:rsidRPr="005A16B7" w:rsidRDefault="00A15E85" w:rsidP="008351B7">
      <w:pPr>
        <w:jc w:val="both"/>
        <w:rPr>
          <w:b/>
        </w:rPr>
      </w:pPr>
      <w:r w:rsidRPr="005A16B7">
        <w:rPr>
          <w:b/>
        </w:rPr>
        <w:t xml:space="preserve">ПРОФЕССИЯ: водитель транспортного средства категории </w:t>
      </w:r>
      <w:r w:rsidR="00085DFF" w:rsidRPr="005A16B7">
        <w:rPr>
          <w:b/>
        </w:rPr>
        <w:t>«С»</w:t>
      </w:r>
      <w:r w:rsidR="005A16B7">
        <w:rPr>
          <w:b/>
        </w:rPr>
        <w:t xml:space="preserve"> </w:t>
      </w:r>
      <w:r w:rsidRPr="005A16B7">
        <w:rPr>
          <w:b/>
        </w:rPr>
        <w:t>ОСТ 9 ПО 04.02.0</w:t>
      </w:r>
      <w:r w:rsidR="00085DFF" w:rsidRPr="005A16B7">
        <w:rPr>
          <w:b/>
        </w:rPr>
        <w:t>3</w:t>
      </w:r>
      <w:r w:rsidRPr="005A16B7">
        <w:rPr>
          <w:b/>
        </w:rPr>
        <w:t>-96</w:t>
      </w:r>
    </w:p>
    <w:p w:rsidR="00A15E85" w:rsidRPr="005A16B7" w:rsidRDefault="00A15E85" w:rsidP="008351B7">
      <w:pPr>
        <w:jc w:val="both"/>
        <w:rPr>
          <w:b/>
        </w:rPr>
      </w:pPr>
      <w:r w:rsidRPr="005A16B7">
        <w:rPr>
          <w:b/>
        </w:rPr>
        <w:t xml:space="preserve">Дата введения 15 октября </w:t>
      </w:r>
      <w:smartTag w:uri="urn:schemas-microsoft-com:office:smarttags" w:element="metricconverter">
        <w:smartTagPr>
          <w:attr w:name="ProductID" w:val="1996 г"/>
        </w:smartTagPr>
        <w:r w:rsidRPr="005A16B7">
          <w:rPr>
            <w:b/>
          </w:rPr>
          <w:t>1996 г</w:t>
        </w:r>
      </w:smartTag>
      <w:r w:rsidRPr="005A16B7">
        <w:rPr>
          <w:b/>
        </w:rPr>
        <w:t>.</w:t>
      </w:r>
    </w:p>
    <w:p w:rsidR="00A15E85" w:rsidRPr="00272ACF" w:rsidRDefault="003642AA" w:rsidP="008351B7">
      <w:pPr>
        <w:pStyle w:val="a3"/>
        <w:jc w:val="both"/>
        <w:rPr>
          <w:b/>
          <w:color w:val="3C3C3C"/>
        </w:rPr>
      </w:pPr>
      <w:r w:rsidRPr="00272ACF">
        <w:rPr>
          <w:b/>
          <w:color w:val="3C3C3C"/>
        </w:rPr>
        <w:t>П</w:t>
      </w:r>
      <w:r w:rsidR="00A15E85" w:rsidRPr="00272ACF">
        <w:rPr>
          <w:b/>
          <w:color w:val="3C3C3C"/>
        </w:rPr>
        <w:t>ОЯСНИТЕЛЬНАЯ ЗАПИСКА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Федеральный компонент стандарта начального профессионального образования Российской федерации по профессии водитель транспортно</w:t>
      </w:r>
      <w:r w:rsidRPr="00272ACF">
        <w:rPr>
          <w:color w:val="3C3C3C"/>
        </w:rPr>
        <w:softHyphen/>
        <w:t xml:space="preserve">го средства категории </w:t>
      </w:r>
      <w:r w:rsidR="00085DFF" w:rsidRPr="00272ACF">
        <w:rPr>
          <w:color w:val="3C3C3C"/>
        </w:rPr>
        <w:t>«С»</w:t>
      </w:r>
      <w:r w:rsidRPr="00272ACF">
        <w:rPr>
          <w:color w:val="3C3C3C"/>
        </w:rPr>
        <w:t xml:space="preserve"> включает документы: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а) профессиональную характеристику;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б) федеральный</w:t>
      </w:r>
      <w:r w:rsidR="005873B0" w:rsidRPr="00272ACF">
        <w:rPr>
          <w:color w:val="3C3C3C"/>
        </w:rPr>
        <w:t xml:space="preserve"> </w:t>
      </w:r>
      <w:r w:rsidRPr="00272ACF">
        <w:rPr>
          <w:color w:val="3C3C3C"/>
        </w:rPr>
        <w:t>компонент</w:t>
      </w:r>
      <w:r w:rsidR="005873B0" w:rsidRPr="00272ACF">
        <w:rPr>
          <w:color w:val="3C3C3C"/>
        </w:rPr>
        <w:t xml:space="preserve"> </w:t>
      </w:r>
      <w:r w:rsidRPr="00272ACF">
        <w:rPr>
          <w:color w:val="3C3C3C"/>
        </w:rPr>
        <w:t>содержания</w:t>
      </w:r>
      <w:r w:rsidR="005873B0" w:rsidRPr="00272ACF">
        <w:rPr>
          <w:color w:val="3C3C3C"/>
        </w:rPr>
        <w:t xml:space="preserve"> </w:t>
      </w:r>
      <w:r w:rsidRPr="00272ACF">
        <w:rPr>
          <w:color w:val="3C3C3C"/>
        </w:rPr>
        <w:t>профессионального цикла обучения.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 xml:space="preserve">Организация </w:t>
      </w:r>
      <w:proofErr w:type="gramStart"/>
      <w:r w:rsidRPr="00272ACF">
        <w:rPr>
          <w:color w:val="3C3C3C"/>
        </w:rPr>
        <w:t>обучения по профессии</w:t>
      </w:r>
      <w:proofErr w:type="gramEnd"/>
      <w:r w:rsidRPr="00272ACF">
        <w:rPr>
          <w:color w:val="3C3C3C"/>
        </w:rPr>
        <w:t xml:space="preserve"> осуществляется в соот</w:t>
      </w:r>
      <w:r w:rsidRPr="00272ACF">
        <w:rPr>
          <w:color w:val="3C3C3C"/>
        </w:rPr>
        <w:softHyphen/>
        <w:t>ветствии с Перечнем профессий и специальностей начального профессионального образования (ОСТ 9 ПО 01.04-94).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Профессиональная характеристика отражает содержательные параметры профессиональной деятельности: ее основные виды, а также их теоретические основы.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В структуре Федерального компонента содержания профессионального цикла выделены блоки учебного материала, предметные области и учебные элементы с указанием уровня их усвоения.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 xml:space="preserve">Название учебных элементов в стандарте указывает на конкретное содержание деятельности, которые должен освоить выпускник в результате обучения. Соотношение </w:t>
      </w:r>
      <w:proofErr w:type="gramStart"/>
      <w:r w:rsidRPr="00272ACF">
        <w:rPr>
          <w:color w:val="3C3C3C"/>
        </w:rPr>
        <w:t>теоретического</w:t>
      </w:r>
      <w:proofErr w:type="gramEnd"/>
      <w:r w:rsidRPr="00272ACF">
        <w:rPr>
          <w:color w:val="3C3C3C"/>
        </w:rPr>
        <w:t xml:space="preserve"> и практического обучении при усвоении учебных элементов определяется учебно-программной документацией.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Учебным элементам соответствуют определенные уровни усвоения. Стандарт начального профессионального образования предусматривает использование следующих уровней: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1 уровень - узнавание изученных ранее объектов, свойств, процессов в данной профессиональной деятельности и выполнение действий с опорой (подсказкой).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2 уровень - самостоятельное выполнение по памяти типового действия.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3 уровень - продуктивное действие, т.е. создание алгоритма деятельности в нетиповой ситуации на основе изученных ранее типовых действий.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При изложении федерального компонента принят следующий порядок: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названия блоков пишутся заглавными буквами и имеют сквозную нумерацию;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названия модулей выделяются курсивом;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названия предметных областей внутри блоков выделены прописными буквами, номер предметной области содержит номер блока и порядковый номер области внутри блока;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номер основного обобщающего учебного элемента включает номер блока и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порядковый номер данного элемента;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lastRenderedPageBreak/>
        <w:t>узловые учебные элементы перечисляются с красной строки после основного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обобщающего учебного элемента, к которому относятся;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для ряда учебных элементов и некоторых предметных областей выделены характеризующие их признаки, которые следуют после двоеточия за названием предметной области или учебного элемента;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признаки основного обобщающего учебного элемента или предметной области относятся ко всем входящим в них нижерасположенным учебным элементам;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для учебных элементов, после которых уровень усвоения не ука</w:t>
      </w:r>
      <w:r w:rsidRPr="00272ACF">
        <w:rPr>
          <w:color w:val="3C3C3C"/>
        </w:rPr>
        <w:softHyphen/>
        <w:t>зан, подразумевается первый уровень;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уровень усвоения отличный от первого уровня указывается в круглых скобках непосредственно за учебным элементом или признаком и относится только к нему.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proofErr w:type="gramStart"/>
      <w:r w:rsidRPr="00272ACF">
        <w:rPr>
          <w:color w:val="3C3C3C"/>
        </w:rPr>
        <w:t>Учебные планы и программы для организации обучения по профессии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 xml:space="preserve">водитель транспортного средства категории </w:t>
      </w:r>
      <w:r w:rsidR="00085DFF" w:rsidRPr="00272ACF">
        <w:rPr>
          <w:color w:val="3C3C3C"/>
        </w:rPr>
        <w:t>«С»</w:t>
      </w:r>
      <w:r w:rsidRPr="00272ACF">
        <w:rPr>
          <w:color w:val="3C3C3C"/>
        </w:rPr>
        <w:t xml:space="preserve"> разрабатываются Институтом развития профессионального образования Министерства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образования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Российской Федерации на основе Модели учебного плана для учреждений начального профессионального образования (ОСТ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9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ПО 01.03-93), документов настоящего стандарта, документов, регламентирующих федеральный компонент содержания отдельных циклов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обучения, примерной программной документации по профессии, разработанной Инс</w:t>
      </w:r>
      <w:r w:rsidRPr="00272ACF">
        <w:rPr>
          <w:color w:val="3C3C3C"/>
        </w:rPr>
        <w:softHyphen/>
        <w:t>титутом развития профессионального образования Министерства</w:t>
      </w:r>
      <w:proofErr w:type="gramEnd"/>
      <w:r w:rsidRPr="00272ACF">
        <w:rPr>
          <w:color w:val="3C3C3C"/>
        </w:rPr>
        <w:t xml:space="preserve"> образования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Российской Федерации, а также документов национально-регионального компонента стандарта начального профессионального образо</w:t>
      </w:r>
      <w:r w:rsidRPr="00272ACF">
        <w:rPr>
          <w:color w:val="3C3C3C"/>
        </w:rPr>
        <w:softHyphen/>
        <w:t>вания.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Требования к результатам обучения (содержательные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параметры деятельности, указанные в профессиональной характеристике, учебные элементы и их уровни усвоения) являются основными параметрами, проверяемыми</w:t>
      </w:r>
      <w:r w:rsidR="00754070" w:rsidRPr="00272ACF">
        <w:rPr>
          <w:color w:val="3C3C3C"/>
        </w:rPr>
        <w:t xml:space="preserve"> </w:t>
      </w:r>
      <w:r w:rsidRPr="00272ACF">
        <w:rPr>
          <w:color w:val="3C3C3C"/>
        </w:rPr>
        <w:t>при оценке качества подготовки выпускников по специальности и аттестации образовательного учреждения. Выполнение этих требований служит основанием для выдачи выпускникам документов государственного образца о квалификации.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>Данный стандарт имеет межведомственный характер, распространяется на все формы подготовки по специальности, как в государственных, таки негосударственных структурах независимо от их правового статуса и имеет юридическую силу во всех регионах Российской Федерации.</w:t>
      </w:r>
    </w:p>
    <w:p w:rsidR="005873B0" w:rsidRPr="00272ACF" w:rsidRDefault="005873B0" w:rsidP="008351B7">
      <w:pPr>
        <w:pStyle w:val="a3"/>
        <w:jc w:val="both"/>
        <w:rPr>
          <w:color w:val="3C3C3C"/>
        </w:rPr>
      </w:pPr>
    </w:p>
    <w:p w:rsidR="00A15E85" w:rsidRPr="00272ACF" w:rsidRDefault="00A15E85" w:rsidP="003642AA">
      <w:pPr>
        <w:pStyle w:val="a3"/>
        <w:jc w:val="center"/>
        <w:rPr>
          <w:b/>
          <w:color w:val="3C3C3C"/>
        </w:rPr>
      </w:pPr>
      <w:r w:rsidRPr="00272ACF">
        <w:rPr>
          <w:b/>
          <w:color w:val="3C3C3C"/>
        </w:rPr>
        <w:t>ПРОФЕССИОНАЛЬНАЯХАРАКТЕРИСТИКА</w:t>
      </w:r>
    </w:p>
    <w:p w:rsidR="00A15E85" w:rsidRPr="00272ACF" w:rsidRDefault="00A15E85" w:rsidP="008351B7">
      <w:pPr>
        <w:jc w:val="both"/>
      </w:pPr>
      <w:r w:rsidRPr="00272ACF">
        <w:t xml:space="preserve">1. </w:t>
      </w:r>
      <w:r w:rsidRPr="00272ACF">
        <w:rPr>
          <w:b/>
        </w:rPr>
        <w:t xml:space="preserve">Профессия: Водитель транспортного средства категории </w:t>
      </w:r>
      <w:r w:rsidR="00085DFF" w:rsidRPr="00272ACF">
        <w:rPr>
          <w:b/>
        </w:rPr>
        <w:t>«С»</w:t>
      </w:r>
    </w:p>
    <w:p w:rsidR="00A15E85" w:rsidRPr="00272ACF" w:rsidRDefault="00A15E85" w:rsidP="008351B7">
      <w:pPr>
        <w:jc w:val="both"/>
      </w:pPr>
      <w:r w:rsidRPr="00272ACF">
        <w:t xml:space="preserve">2. </w:t>
      </w:r>
      <w:r w:rsidRPr="00272ACF">
        <w:rPr>
          <w:b/>
        </w:rPr>
        <w:t>Назначение профессии</w:t>
      </w:r>
    </w:p>
    <w:p w:rsidR="00A15E85" w:rsidRPr="00272ACF" w:rsidRDefault="00A15E85" w:rsidP="003642AA">
      <w:pPr>
        <w:ind w:left="357" w:firstLine="709"/>
        <w:jc w:val="both"/>
      </w:pPr>
      <w:r w:rsidRPr="00272ACF">
        <w:t xml:space="preserve">Водитель транспортного средства категории </w:t>
      </w:r>
      <w:r w:rsidR="00085DFF" w:rsidRPr="00272ACF">
        <w:t>«С»</w:t>
      </w:r>
      <w:r w:rsidRPr="00272ACF">
        <w:t xml:space="preserve"> имеет право управлять автомобилями, </w:t>
      </w:r>
      <w:r w:rsidR="00085DFF" w:rsidRPr="00272ACF">
        <w:t>за исключением относящихся к категории «</w:t>
      </w:r>
      <w:r w:rsidR="00085DFF" w:rsidRPr="00272ACF">
        <w:rPr>
          <w:lang w:val="en-US"/>
        </w:rPr>
        <w:t>D</w:t>
      </w:r>
      <w:r w:rsidR="00085DFF" w:rsidRPr="00272ACF">
        <w:t xml:space="preserve">» </w:t>
      </w:r>
      <w:r w:rsidRPr="00272ACF">
        <w:t xml:space="preserve">разрешенная максимальная масса которых превышает </w:t>
      </w:r>
      <w:smartTag w:uri="urn:schemas-microsoft-com:office:smarttags" w:element="metricconverter">
        <w:smartTagPr>
          <w:attr w:name="ProductID" w:val="3500 кг"/>
        </w:smartTagPr>
        <w:r w:rsidRPr="00272ACF">
          <w:t>3500 кг</w:t>
        </w:r>
      </w:smartTag>
      <w:r w:rsidRPr="00272ACF">
        <w:t xml:space="preserve">, на управление автомобилями с прицепом, разрешенная максимальная масса которого не превышает </w:t>
      </w:r>
      <w:r w:rsidR="00F26974" w:rsidRPr="00272ACF">
        <w:t>750</w:t>
      </w:r>
      <w:r w:rsidRPr="00272ACF">
        <w:t xml:space="preserve"> кг</w:t>
      </w:r>
      <w:r w:rsidR="00F26974" w:rsidRPr="00272ACF">
        <w:t>,</w:t>
      </w:r>
      <w:r w:rsidRPr="00272ACF">
        <w:t xml:space="preserve"> осуществляет перевозки пассажиров и грузов.</w:t>
      </w:r>
    </w:p>
    <w:p w:rsidR="00A15E85" w:rsidRPr="00272ACF" w:rsidRDefault="00A15E85" w:rsidP="003642AA">
      <w:pPr>
        <w:ind w:left="357" w:firstLine="709"/>
        <w:jc w:val="both"/>
      </w:pPr>
      <w:r w:rsidRPr="00272ACF">
        <w:t>Профессиональные знания и навыки водителя позволяют ему подготавливать автотранспортное средство к эксплуатации в различных погодных и дорожных условиях, экономично его эксплуатировать и управлять им с соблюдением безопасности движения.</w:t>
      </w:r>
    </w:p>
    <w:p w:rsidR="00F26974" w:rsidRPr="00272ACF" w:rsidRDefault="00F26974" w:rsidP="003642AA">
      <w:pPr>
        <w:ind w:left="357" w:firstLine="709"/>
        <w:jc w:val="both"/>
      </w:pPr>
      <w:r w:rsidRPr="00272ACF">
        <w:t>Подавать автомобиль под погрузку и разгрузку. Контролировать правильность погрузки, размещение и крепление грузов в кузове автомобиля.</w:t>
      </w:r>
    </w:p>
    <w:p w:rsidR="00A15E85" w:rsidRPr="00272ACF" w:rsidRDefault="00A15E85" w:rsidP="003642AA">
      <w:pPr>
        <w:ind w:left="357" w:firstLine="709"/>
        <w:jc w:val="both"/>
      </w:pPr>
      <w:r w:rsidRPr="00272ACF">
        <w:lastRenderedPageBreak/>
        <w:t>Оказание первой доврачебной медицинской помощи пострадавшим при несчастных случаях на дорогах.</w:t>
      </w:r>
    </w:p>
    <w:p w:rsidR="00A15E85" w:rsidRPr="00272ACF" w:rsidRDefault="00A15E85" w:rsidP="003642AA">
      <w:pPr>
        <w:ind w:left="357" w:firstLine="709"/>
        <w:jc w:val="both"/>
      </w:pPr>
      <w:r w:rsidRPr="00272ACF">
        <w:t>Оформление и ведение установленной путевой документации.</w:t>
      </w:r>
    </w:p>
    <w:p w:rsidR="00A15E85" w:rsidRPr="00272ACF" w:rsidRDefault="00A15E85" w:rsidP="008351B7">
      <w:pPr>
        <w:jc w:val="both"/>
        <w:rPr>
          <w:b/>
        </w:rPr>
      </w:pPr>
      <w:r w:rsidRPr="00272ACF">
        <w:t>3.</w:t>
      </w:r>
      <w:r w:rsidR="003642AA" w:rsidRPr="00272ACF">
        <w:t xml:space="preserve"> </w:t>
      </w:r>
      <w:r w:rsidRPr="00272ACF">
        <w:rPr>
          <w:b/>
        </w:rPr>
        <w:t>Квалификация</w:t>
      </w:r>
    </w:p>
    <w:p w:rsidR="00A15E85" w:rsidRPr="00272ACF" w:rsidRDefault="00A15E85" w:rsidP="003642AA">
      <w:pPr>
        <w:ind w:left="357" w:firstLine="709"/>
        <w:jc w:val="both"/>
      </w:pPr>
      <w:r w:rsidRPr="00272ACF">
        <w:t xml:space="preserve">В системе непрерывного профессионального образования водитель транспортного средства категории </w:t>
      </w:r>
      <w:r w:rsidR="00F26974" w:rsidRPr="00272ACF">
        <w:t>«С»</w:t>
      </w:r>
      <w:r w:rsidRPr="00272ACF">
        <w:t xml:space="preserve"> относится к первой ступени квалификации.</w:t>
      </w:r>
    </w:p>
    <w:p w:rsidR="00A15E85" w:rsidRPr="00272ACF" w:rsidRDefault="00A15E85" w:rsidP="003642AA">
      <w:pPr>
        <w:ind w:left="357" w:firstLine="709"/>
        <w:jc w:val="both"/>
      </w:pPr>
      <w:r w:rsidRPr="00272ACF">
        <w:t>Повышение квалификации водителя транспортного средства осуществляется для углубления и расширения начальных знаний и умений, а также получения смежной профессии.</w:t>
      </w:r>
    </w:p>
    <w:p w:rsidR="00A15E85" w:rsidRPr="00272ACF" w:rsidRDefault="00A15E85" w:rsidP="008351B7">
      <w:pPr>
        <w:jc w:val="both"/>
      </w:pPr>
      <w:r w:rsidRPr="00272ACF">
        <w:t xml:space="preserve">4. </w:t>
      </w:r>
      <w:r w:rsidRPr="00272ACF">
        <w:rPr>
          <w:b/>
        </w:rPr>
        <w:t>Содержательные параметры профессиональной деятельности</w:t>
      </w:r>
      <w:r w:rsidR="003642AA" w:rsidRPr="00272ACF">
        <w:rPr>
          <w:b/>
        </w:rPr>
        <w:t>.</w:t>
      </w:r>
    </w:p>
    <w:p w:rsidR="003642AA" w:rsidRPr="00272ACF" w:rsidRDefault="003642AA" w:rsidP="008351B7">
      <w:pPr>
        <w:jc w:val="both"/>
      </w:pPr>
    </w:p>
    <w:tbl>
      <w:tblPr>
        <w:tblW w:w="4786" w:type="pct"/>
        <w:tblInd w:w="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4"/>
        <w:gridCol w:w="4588"/>
      </w:tblGrid>
      <w:tr w:rsidR="00A15E85" w:rsidRPr="00272ACF" w:rsidTr="003642AA">
        <w:tc>
          <w:tcPr>
            <w:tcW w:w="26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272ACF" w:rsidRDefault="00A15E85" w:rsidP="003642AA">
            <w:pPr>
              <w:pStyle w:val="a3"/>
              <w:jc w:val="center"/>
              <w:rPr>
                <w:color w:val="3C3C3C"/>
              </w:rPr>
            </w:pPr>
            <w:r w:rsidRPr="00272ACF">
              <w:rPr>
                <w:color w:val="3C3C3C"/>
              </w:rPr>
              <w:t>Вид</w:t>
            </w:r>
            <w:r w:rsidR="005873B0" w:rsidRPr="00272ACF">
              <w:rPr>
                <w:color w:val="3C3C3C"/>
              </w:rPr>
              <w:t xml:space="preserve"> </w:t>
            </w:r>
            <w:r w:rsidRPr="00272ACF">
              <w:rPr>
                <w:color w:val="3C3C3C"/>
              </w:rPr>
              <w:t>профессиональной деятельности</w:t>
            </w:r>
          </w:p>
        </w:tc>
        <w:tc>
          <w:tcPr>
            <w:tcW w:w="2367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272ACF" w:rsidRDefault="00A15E85" w:rsidP="003642AA">
            <w:pPr>
              <w:pStyle w:val="a3"/>
              <w:jc w:val="center"/>
              <w:rPr>
                <w:color w:val="3C3C3C"/>
              </w:rPr>
            </w:pPr>
            <w:r w:rsidRPr="00272ACF">
              <w:rPr>
                <w:color w:val="3C3C3C"/>
              </w:rPr>
              <w:t>Теоретические основы профессиональной деятельности</w:t>
            </w:r>
          </w:p>
        </w:tc>
      </w:tr>
      <w:tr w:rsidR="00A15E85" w:rsidRPr="00272ACF" w:rsidTr="003642AA">
        <w:tc>
          <w:tcPr>
            <w:tcW w:w="26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272ACF" w:rsidRDefault="00A15E85" w:rsidP="000633B9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 xml:space="preserve">Управление автомобилями, </w:t>
            </w:r>
            <w:r w:rsidR="000633B9" w:rsidRPr="00272ACF">
              <w:rPr>
                <w:color w:val="3C3C3C"/>
              </w:rPr>
              <w:t xml:space="preserve">за исключением относящихся к категории </w:t>
            </w:r>
            <w:r w:rsidR="000633B9" w:rsidRPr="00272ACF">
              <w:t>«</w:t>
            </w:r>
            <w:r w:rsidR="000633B9" w:rsidRPr="00272ACF">
              <w:rPr>
                <w:lang w:val="en-US"/>
              </w:rPr>
              <w:t>D</w:t>
            </w:r>
            <w:r w:rsidR="000633B9" w:rsidRPr="00272ACF">
              <w:t xml:space="preserve">», </w:t>
            </w:r>
            <w:r w:rsidRPr="00272ACF">
              <w:rPr>
                <w:color w:val="3C3C3C"/>
              </w:rPr>
              <w:t xml:space="preserve">разрешенная максимальная масса которых  превышает </w:t>
            </w:r>
            <w:r w:rsidR="000633B9" w:rsidRPr="00272ACF">
              <w:rPr>
                <w:color w:val="3C3C3C"/>
              </w:rPr>
              <w:t>3500</w:t>
            </w:r>
            <w:r w:rsidRPr="00272ACF">
              <w:rPr>
                <w:color w:val="3C3C3C"/>
              </w:rPr>
              <w:t xml:space="preserve"> кг и управление автомобилями с прицепом, разрешенная максимальная масса которого не превышает </w:t>
            </w:r>
            <w:r w:rsidR="000633B9" w:rsidRPr="00272ACF">
              <w:rPr>
                <w:color w:val="3C3C3C"/>
              </w:rPr>
              <w:t>750</w:t>
            </w:r>
            <w:r w:rsidRPr="00272ACF">
              <w:rPr>
                <w:color w:val="3C3C3C"/>
              </w:rPr>
              <w:t xml:space="preserve"> кг.</w:t>
            </w:r>
          </w:p>
          <w:p w:rsidR="000633B9" w:rsidRPr="00272ACF" w:rsidRDefault="000633B9" w:rsidP="000633B9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>Перевозка пассажиров и грузов.</w:t>
            </w:r>
          </w:p>
          <w:p w:rsidR="000633B9" w:rsidRPr="00272ACF" w:rsidRDefault="000633B9" w:rsidP="000633B9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>Оформление путевых документов.</w:t>
            </w:r>
          </w:p>
        </w:tc>
        <w:tc>
          <w:tcPr>
            <w:tcW w:w="2367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272ACF" w:rsidRDefault="00A15E85" w:rsidP="003642AA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>Основы безопасного управления транспортными средствами.</w:t>
            </w:r>
          </w:p>
          <w:p w:rsidR="00A15E85" w:rsidRPr="00272ACF" w:rsidRDefault="00A15E85" w:rsidP="003642AA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>Правовая ответственность водителя.</w:t>
            </w:r>
          </w:p>
        </w:tc>
      </w:tr>
      <w:tr w:rsidR="00A15E85" w:rsidRPr="00272ACF" w:rsidTr="003642AA">
        <w:tc>
          <w:tcPr>
            <w:tcW w:w="26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0633B9" w:rsidRPr="00272ACF" w:rsidRDefault="000633B9" w:rsidP="003642AA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</w:p>
          <w:p w:rsidR="00A15E85" w:rsidRPr="00272ACF" w:rsidRDefault="00A15E85" w:rsidP="003642AA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>Соблюдение Правил дорожного движения.</w:t>
            </w:r>
          </w:p>
        </w:tc>
        <w:tc>
          <w:tcPr>
            <w:tcW w:w="2367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272ACF" w:rsidRDefault="00A15E85" w:rsidP="003642AA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>Правила дорожного движения.</w:t>
            </w:r>
          </w:p>
        </w:tc>
      </w:tr>
      <w:tr w:rsidR="00A15E85" w:rsidRPr="00272ACF" w:rsidTr="003642AA">
        <w:tc>
          <w:tcPr>
            <w:tcW w:w="26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0633B9" w:rsidRPr="00272ACF" w:rsidRDefault="000633B9" w:rsidP="003642AA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</w:p>
          <w:p w:rsidR="00A15E85" w:rsidRPr="00272ACF" w:rsidRDefault="00A15E85" w:rsidP="003642AA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>Оказанием первой медицинской помощи пострадавшим на дорогах.</w:t>
            </w:r>
          </w:p>
        </w:tc>
        <w:tc>
          <w:tcPr>
            <w:tcW w:w="2367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0633B9" w:rsidRPr="00272ACF" w:rsidRDefault="000633B9" w:rsidP="003642AA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</w:p>
          <w:p w:rsidR="00A15E85" w:rsidRPr="00272ACF" w:rsidRDefault="00A15E85" w:rsidP="003642AA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>Доврачебная медицинская помощь пострадавшим в дорожно-транспортном происшествии.</w:t>
            </w:r>
          </w:p>
        </w:tc>
      </w:tr>
      <w:tr w:rsidR="00A15E85" w:rsidRPr="00272ACF" w:rsidTr="003642AA">
        <w:tc>
          <w:tcPr>
            <w:tcW w:w="26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272ACF" w:rsidRDefault="00A15E85" w:rsidP="000633B9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>Проверка тех</w:t>
            </w:r>
            <w:r w:rsidR="000633B9" w:rsidRPr="00272ACF">
              <w:rPr>
                <w:color w:val="3C3C3C"/>
              </w:rPr>
              <w:t xml:space="preserve">нического </w:t>
            </w:r>
            <w:r w:rsidRPr="00272ACF">
              <w:rPr>
                <w:color w:val="3C3C3C"/>
              </w:rPr>
              <w:t>состояния транспортного средства и устранение возникших во время работы мелких эксплуатационных неисправностей, не требующих разборки механизмов.</w:t>
            </w:r>
          </w:p>
        </w:tc>
        <w:tc>
          <w:tcPr>
            <w:tcW w:w="2367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272ACF" w:rsidRDefault="00A15E85" w:rsidP="000633B9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3C3C3C"/>
              </w:rPr>
            </w:pPr>
            <w:r w:rsidRPr="00272ACF">
              <w:rPr>
                <w:color w:val="3C3C3C"/>
              </w:rPr>
              <w:t xml:space="preserve">Устройство и техническое обслуживание </w:t>
            </w:r>
            <w:r w:rsidR="000633B9" w:rsidRPr="00272ACF">
              <w:rPr>
                <w:color w:val="3C3C3C"/>
              </w:rPr>
              <w:t>грузо</w:t>
            </w:r>
            <w:r w:rsidRPr="00272ACF">
              <w:rPr>
                <w:color w:val="3C3C3C"/>
              </w:rPr>
              <w:t>вого автомобиля.</w:t>
            </w:r>
          </w:p>
        </w:tc>
      </w:tr>
    </w:tbl>
    <w:p w:rsidR="00A15E85" w:rsidRPr="00272ACF" w:rsidRDefault="00A15E85" w:rsidP="008351B7">
      <w:pPr>
        <w:pStyle w:val="a3"/>
        <w:jc w:val="both"/>
        <w:rPr>
          <w:b/>
          <w:color w:val="3C3C3C"/>
        </w:rPr>
      </w:pPr>
      <w:r w:rsidRPr="00272ACF">
        <w:rPr>
          <w:color w:val="3C3C3C"/>
        </w:rPr>
        <w:t xml:space="preserve"> 5. </w:t>
      </w:r>
      <w:r w:rsidRPr="00272ACF">
        <w:rPr>
          <w:b/>
          <w:color w:val="3C3C3C"/>
        </w:rPr>
        <w:t>Специфические требования</w:t>
      </w:r>
    </w:p>
    <w:p w:rsidR="00A15E85" w:rsidRPr="00272ACF" w:rsidRDefault="00A15E85" w:rsidP="003642AA">
      <w:pPr>
        <w:pStyle w:val="a3"/>
        <w:spacing w:before="0" w:beforeAutospacing="0" w:after="0" w:afterAutospacing="0"/>
        <w:jc w:val="both"/>
        <w:rPr>
          <w:color w:val="3C3C3C"/>
        </w:rPr>
      </w:pPr>
      <w:r w:rsidRPr="00272ACF">
        <w:rPr>
          <w:color w:val="3C3C3C"/>
        </w:rPr>
        <w:t>Возраст к концу обучения 18 лет.</w:t>
      </w:r>
    </w:p>
    <w:p w:rsidR="00A15E85" w:rsidRPr="00272ACF" w:rsidRDefault="00A15E85" w:rsidP="003642AA">
      <w:pPr>
        <w:pStyle w:val="a3"/>
        <w:spacing w:before="0" w:beforeAutospacing="0" w:after="0" w:afterAutospacing="0"/>
        <w:jc w:val="both"/>
        <w:rPr>
          <w:color w:val="3C3C3C"/>
        </w:rPr>
      </w:pPr>
      <w:r w:rsidRPr="00272ACF">
        <w:rPr>
          <w:color w:val="3C3C3C"/>
        </w:rPr>
        <w:t>Пол водителя транспортного средства не регламентируется.</w:t>
      </w:r>
    </w:p>
    <w:p w:rsidR="00A15E85" w:rsidRPr="00272ACF" w:rsidRDefault="00A15E85" w:rsidP="003642AA">
      <w:pPr>
        <w:pStyle w:val="a3"/>
        <w:spacing w:before="0" w:beforeAutospacing="0" w:after="0" w:afterAutospacing="0"/>
        <w:jc w:val="both"/>
        <w:rPr>
          <w:color w:val="3C3C3C"/>
        </w:rPr>
      </w:pPr>
      <w:r w:rsidRPr="00272ACF">
        <w:rPr>
          <w:color w:val="3C3C3C"/>
        </w:rPr>
        <w:t>Медицинские ограничения регламентированы Перечнем противопока</w:t>
      </w:r>
      <w:r w:rsidRPr="00272ACF">
        <w:rPr>
          <w:color w:val="3C3C3C"/>
        </w:rPr>
        <w:softHyphen/>
        <w:t>заний Министерства здравоохранения Российской Федерации.</w:t>
      </w:r>
    </w:p>
    <w:p w:rsidR="00A15E85" w:rsidRPr="00272ACF" w:rsidRDefault="00A15E85" w:rsidP="003642AA">
      <w:pPr>
        <w:pStyle w:val="a3"/>
        <w:jc w:val="center"/>
        <w:rPr>
          <w:b/>
          <w:color w:val="3C3C3C"/>
        </w:rPr>
      </w:pPr>
      <w:r w:rsidRPr="00272ACF">
        <w:rPr>
          <w:b/>
          <w:color w:val="3C3C3C"/>
        </w:rPr>
        <w:t>ФЕДЕРАЛЬНЫЙ КОМПОНЕНТ СОДЕРЖАНИЯ ПРОФЕССИОНАЛЬНОГО ЦИКЛА</w:t>
      </w:r>
    </w:p>
    <w:p w:rsidR="00A15E85" w:rsidRPr="00272ACF" w:rsidRDefault="00A15E85" w:rsidP="008351B7">
      <w:pPr>
        <w:pStyle w:val="a3"/>
        <w:jc w:val="both"/>
        <w:rPr>
          <w:b/>
          <w:color w:val="3C3C3C"/>
        </w:rPr>
      </w:pPr>
      <w:r w:rsidRPr="00272ACF">
        <w:rPr>
          <w:color w:val="3C3C3C"/>
        </w:rPr>
        <w:t xml:space="preserve">1. </w:t>
      </w:r>
      <w:r w:rsidRPr="00272ACF">
        <w:rPr>
          <w:b/>
          <w:color w:val="3C3C3C"/>
        </w:rPr>
        <w:t xml:space="preserve">ПРОФЕССИОНАЛЬНЫЙ БЛОК ВОДИТЕЛЯ ТРАНСПОРТНОГО СРЕДСТВА КАТЕГОРИИ </w:t>
      </w:r>
      <w:r w:rsidR="0098341E" w:rsidRPr="00272ACF">
        <w:rPr>
          <w:b/>
          <w:color w:val="3C3C3C"/>
        </w:rPr>
        <w:t>«С»</w:t>
      </w:r>
    </w:p>
    <w:p w:rsidR="00A15E85" w:rsidRPr="00272ACF" w:rsidRDefault="00A15E85" w:rsidP="0098341E">
      <w:pPr>
        <w:pStyle w:val="a3"/>
        <w:spacing w:line="480" w:lineRule="auto"/>
        <w:jc w:val="both"/>
        <w:rPr>
          <w:color w:val="3C3C3C"/>
        </w:rPr>
      </w:pPr>
      <w:r w:rsidRPr="00272ACF">
        <w:rPr>
          <w:color w:val="3C3C3C"/>
        </w:rPr>
        <w:t xml:space="preserve">1.1. </w:t>
      </w:r>
      <w:r w:rsidRPr="00272ACF">
        <w:rPr>
          <w:b/>
          <w:color w:val="3C3C3C"/>
        </w:rPr>
        <w:t xml:space="preserve">Транспортное средство категории </w:t>
      </w:r>
      <w:r w:rsidR="0098341E" w:rsidRPr="00272ACF">
        <w:rPr>
          <w:b/>
          <w:color w:val="3C3C3C"/>
        </w:rPr>
        <w:t>«С»</w:t>
      </w:r>
      <w:r w:rsidRPr="00272ACF">
        <w:rPr>
          <w:b/>
          <w:color w:val="3C3C3C"/>
        </w:rPr>
        <w:t xml:space="preserve"> (2)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1.1.1. Общее устройство автомобиля: классификация, технические</w:t>
      </w:r>
      <w:r w:rsidR="005873B0" w:rsidRPr="00272ACF">
        <w:rPr>
          <w:color w:val="3C3C3C"/>
        </w:rPr>
        <w:t xml:space="preserve"> </w:t>
      </w:r>
      <w:r w:rsidRPr="00272ACF">
        <w:rPr>
          <w:color w:val="3C3C3C"/>
        </w:rPr>
        <w:t>характеристики.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lastRenderedPageBreak/>
        <w:t>1.1.2. Общее устройство и работа двигателя: кривошипно-шатунный механизм, механизм газораспределения, системы охлаждения и питания, смазочная система; неисправности, их признаки и способы их устранения.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1.1.3. Электрооборудование: источники и потребители электроэнергии, система зажигания, потребители; неисправности, их признаки и способы</w:t>
      </w:r>
      <w:r w:rsidR="005873B0" w:rsidRPr="00272ACF">
        <w:rPr>
          <w:color w:val="3C3C3C"/>
        </w:rPr>
        <w:t xml:space="preserve"> </w:t>
      </w:r>
      <w:r w:rsidRPr="00272ACF">
        <w:rPr>
          <w:color w:val="3C3C3C"/>
        </w:rPr>
        <w:t>устранения.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1.1.4. Трансмиссия: устройство и назначение трансмиссии; сцепление, коробка передач, карданная и главная передачи; неисправности, их признаки и способы устранения.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1.1.5. Несущая система: кузов легкового автомобиля, передняя подвеска, задняя подвеска, дополнительное оборудование; неисправности, их признаки и способы устранения.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1.1.6. Механизмы управления: рулевое управление, тормозные системы; неисправности, их признаки и способы устранения.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1.1.7. Основы технического обслуживания: ежедневное техническое обслуживание, порядок выполнения работ по техническому обслуживанию, устранение мелких эксплуатационных неисправностей автомобиля.</w:t>
      </w:r>
    </w:p>
    <w:p w:rsidR="00A15E85" w:rsidRPr="00272ACF" w:rsidRDefault="00A15E85" w:rsidP="008351B7">
      <w:pPr>
        <w:pStyle w:val="a3"/>
        <w:jc w:val="both"/>
        <w:rPr>
          <w:b/>
          <w:color w:val="3C3C3C"/>
        </w:rPr>
      </w:pPr>
      <w:r w:rsidRPr="00272ACF">
        <w:rPr>
          <w:color w:val="3C3C3C"/>
        </w:rPr>
        <w:t xml:space="preserve">1.2. </w:t>
      </w:r>
      <w:r w:rsidRPr="00272ACF">
        <w:rPr>
          <w:b/>
          <w:color w:val="3C3C3C"/>
        </w:rPr>
        <w:t>Правила дорожного движения (2)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1.2.1. Общие положения. Основные понятия и термины. Обязанности водителей, пешеходов и пассажиров.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1.2.2. Дорожные знаки, дорожная разметка и ее характеристика. Регулирование дорожного движения.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1.2.3. Порядок движения, остановка и стоянка транспортных средств. Проезд перекрестков, пешеходных переходов, остановок транспортных средств общего пользования и железнодорожных переездов. Особые условия движения.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1.2.4. Перевозка людей и грузов.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1.2.5. Техническое состояние транспортных средств.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1.2.6. Номерные, опознавательные знаки, предупредительные устройства, надписи и обозначения.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 xml:space="preserve">1.3. </w:t>
      </w:r>
      <w:r w:rsidRPr="00272ACF">
        <w:rPr>
          <w:b/>
          <w:color w:val="3C3C3C"/>
        </w:rPr>
        <w:t>Основы безопасного управления транспортными средствами</w:t>
      </w:r>
      <w:r w:rsidR="0098341E" w:rsidRPr="00272ACF">
        <w:rPr>
          <w:b/>
          <w:color w:val="3C3C3C"/>
        </w:rPr>
        <w:t>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1.3.1. Техника пользования органами управления автомобилем (2).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1.3.2. Управление автомобилем в ограниченном пространстве, на перекрестках и пешеходных переходах, в транспортном потоке (3).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1.3.3. Управление автомобилем в темное время суток и в условиях ограниченной видимости, в особых и сложных дорожных условиях (3).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1.3.4. Дорожно-транспортные происшествия (2).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1.3.5. Эксплуатационные показатели автомобиля, профессиональная надежность водителя, основы психофизиологии труда водителя, этика водителя, дорожные условия (2).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1.3.6. Административная и дисциплинарная ответственность водителя за нарушение Правил дорожного движения, уголовная ответстве</w:t>
      </w:r>
      <w:r w:rsidRPr="00272ACF">
        <w:rPr>
          <w:color w:val="3C3C3C"/>
        </w:rPr>
        <w:softHyphen/>
        <w:t>нность за автотранспортные преступления (2).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1.3.7. Гражданская ответственность за причинение вреда, правовые основы охраны природы (2).</w:t>
      </w:r>
    </w:p>
    <w:p w:rsidR="00A15E85" w:rsidRPr="00272ACF" w:rsidRDefault="00A15E85" w:rsidP="008351B7">
      <w:pPr>
        <w:pStyle w:val="a3"/>
        <w:jc w:val="both"/>
        <w:rPr>
          <w:b/>
          <w:color w:val="3C3C3C"/>
        </w:rPr>
      </w:pPr>
      <w:r w:rsidRPr="00272ACF">
        <w:rPr>
          <w:color w:val="3C3C3C"/>
        </w:rPr>
        <w:t xml:space="preserve">1.4. </w:t>
      </w:r>
      <w:r w:rsidRPr="00272ACF">
        <w:rPr>
          <w:b/>
          <w:color w:val="3C3C3C"/>
        </w:rPr>
        <w:t>Доврачебная медицинская помощь пострадавшим в дорожно-транспортном происшествии (2)</w:t>
      </w:r>
    </w:p>
    <w:p w:rsidR="00A15E85" w:rsidRPr="00272ACF" w:rsidRDefault="00A15E85" w:rsidP="00B10953">
      <w:pPr>
        <w:pStyle w:val="a3"/>
        <w:spacing w:before="0" w:beforeAutospacing="0" w:after="0" w:afterAutospacing="0"/>
        <w:jc w:val="both"/>
        <w:rPr>
          <w:color w:val="3C3C3C"/>
        </w:rPr>
      </w:pPr>
      <w:r w:rsidRPr="00272ACF">
        <w:rPr>
          <w:color w:val="3C3C3C"/>
        </w:rPr>
        <w:lastRenderedPageBreak/>
        <w:t>1.4.1. Дорожно-транспортный травматизм, медицинское оснащение транспортных средств.</w:t>
      </w:r>
    </w:p>
    <w:p w:rsidR="00A15E85" w:rsidRPr="00272ACF" w:rsidRDefault="00A15E85" w:rsidP="00B10953">
      <w:pPr>
        <w:pStyle w:val="a3"/>
        <w:spacing w:before="0" w:beforeAutospacing="0" w:after="0" w:afterAutospacing="0"/>
        <w:jc w:val="both"/>
        <w:rPr>
          <w:color w:val="3C3C3C"/>
        </w:rPr>
      </w:pPr>
      <w:r w:rsidRPr="00272ACF">
        <w:rPr>
          <w:color w:val="3C3C3C"/>
        </w:rPr>
        <w:t>1.4.2. Общие положения, основы анатомии и физиологии человека, состояние опасное для жизни.</w:t>
      </w:r>
    </w:p>
    <w:p w:rsidR="00A15E85" w:rsidRPr="00272ACF" w:rsidRDefault="00A15E85" w:rsidP="00B10953">
      <w:pPr>
        <w:pStyle w:val="a3"/>
        <w:spacing w:before="0" w:beforeAutospacing="0" w:after="0" w:afterAutospacing="0"/>
        <w:jc w:val="both"/>
        <w:rPr>
          <w:color w:val="3C3C3C"/>
        </w:rPr>
      </w:pPr>
      <w:r w:rsidRPr="00272ACF">
        <w:rPr>
          <w:color w:val="3C3C3C"/>
        </w:rPr>
        <w:t>1.4.3. Первая помощь при травмах и пострадавшим при несчастных случаях на дорогах.</w:t>
      </w:r>
    </w:p>
    <w:p w:rsidR="00A15E85" w:rsidRPr="00272ACF" w:rsidRDefault="00A15E85" w:rsidP="00B10953">
      <w:pPr>
        <w:pStyle w:val="a3"/>
        <w:spacing w:before="0" w:beforeAutospacing="0" w:after="0" w:afterAutospacing="0"/>
        <w:jc w:val="both"/>
        <w:rPr>
          <w:color w:val="3C3C3C"/>
        </w:rPr>
      </w:pPr>
      <w:r w:rsidRPr="00272ACF">
        <w:rPr>
          <w:color w:val="3C3C3C"/>
        </w:rPr>
        <w:t>1.4.4. Последовательность действий при оказании первой медицинской помощи пострадавшим при дорожно-транспортном происшествии.</w:t>
      </w:r>
    </w:p>
    <w:p w:rsidR="00A15E85" w:rsidRPr="00272ACF" w:rsidRDefault="00A15E85" w:rsidP="008351B7">
      <w:pPr>
        <w:pStyle w:val="a3"/>
        <w:jc w:val="both"/>
        <w:rPr>
          <w:color w:val="3C3C3C"/>
        </w:rPr>
      </w:pPr>
      <w:r w:rsidRPr="00272ACF">
        <w:rPr>
          <w:color w:val="3C3C3C"/>
        </w:rPr>
        <w:t xml:space="preserve">1.5. </w:t>
      </w:r>
      <w:r w:rsidRPr="00272ACF">
        <w:rPr>
          <w:b/>
          <w:color w:val="3C3C3C"/>
        </w:rPr>
        <w:t xml:space="preserve">Вождение транспортного средства категории </w:t>
      </w:r>
      <w:r w:rsidR="0098341E" w:rsidRPr="00272ACF">
        <w:rPr>
          <w:b/>
          <w:color w:val="3C3C3C"/>
        </w:rPr>
        <w:t>«С»</w:t>
      </w:r>
      <w:r w:rsidRPr="00272ACF">
        <w:rPr>
          <w:b/>
          <w:color w:val="3C3C3C"/>
        </w:rPr>
        <w:t xml:space="preserve"> (3)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1.5.1.</w:t>
      </w:r>
      <w:r w:rsidR="009D5E5E" w:rsidRPr="00272ACF">
        <w:rPr>
          <w:color w:val="3C3C3C"/>
        </w:rPr>
        <w:t xml:space="preserve"> </w:t>
      </w:r>
      <w:r w:rsidRPr="00272ACF">
        <w:rPr>
          <w:color w:val="3C3C3C"/>
        </w:rPr>
        <w:t>Начальное обучение.</w:t>
      </w:r>
    </w:p>
    <w:p w:rsidR="00A15E85" w:rsidRPr="00272ACF" w:rsidRDefault="00A15E85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1.5.2. Маневрирование.</w:t>
      </w:r>
    </w:p>
    <w:p w:rsidR="005873B0" w:rsidRPr="00272ACF" w:rsidRDefault="005873B0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1.5.3. Вождение по дорогам с малой интенсивностью движения.</w:t>
      </w:r>
    </w:p>
    <w:p w:rsidR="005873B0" w:rsidRPr="00272ACF" w:rsidRDefault="005873B0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1.5.4. Вождение по дорогам с большой интенсивностью движения.</w:t>
      </w:r>
    </w:p>
    <w:p w:rsidR="005873B0" w:rsidRPr="00272ACF" w:rsidRDefault="005873B0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1.5.5. Особые условия вождения.</w:t>
      </w:r>
    </w:p>
    <w:p w:rsidR="005873B0" w:rsidRPr="00272ACF" w:rsidRDefault="005873B0" w:rsidP="00B10953">
      <w:pPr>
        <w:pStyle w:val="a3"/>
        <w:spacing w:before="0" w:beforeAutospacing="0" w:after="120" w:afterAutospacing="0"/>
        <w:jc w:val="both"/>
        <w:rPr>
          <w:color w:val="3C3C3C"/>
        </w:rPr>
      </w:pPr>
      <w:r w:rsidRPr="00272ACF">
        <w:rPr>
          <w:color w:val="3C3C3C"/>
        </w:rPr>
        <w:t>1.5.6. Совершенствование навыков управления.</w:t>
      </w:r>
    </w:p>
    <w:p w:rsidR="00C13390" w:rsidRPr="00A24CC5" w:rsidRDefault="00C13390" w:rsidP="00C13390"/>
    <w:p w:rsidR="00A15E85" w:rsidRPr="00272ACF" w:rsidRDefault="00A15E85" w:rsidP="008351B7">
      <w:pPr>
        <w:jc w:val="both"/>
      </w:pPr>
    </w:p>
    <w:sectPr w:rsidR="00A15E85" w:rsidRPr="00272ACF" w:rsidSect="005873B0">
      <w:pgSz w:w="11906" w:h="16838"/>
      <w:pgMar w:top="719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A15E85"/>
    <w:rsid w:val="000467CC"/>
    <w:rsid w:val="000633B9"/>
    <w:rsid w:val="00085DFF"/>
    <w:rsid w:val="00272ACF"/>
    <w:rsid w:val="003642AA"/>
    <w:rsid w:val="003966E3"/>
    <w:rsid w:val="004E0E44"/>
    <w:rsid w:val="005873B0"/>
    <w:rsid w:val="005A16B7"/>
    <w:rsid w:val="00754070"/>
    <w:rsid w:val="007F344D"/>
    <w:rsid w:val="008351B7"/>
    <w:rsid w:val="008E35C2"/>
    <w:rsid w:val="0098341E"/>
    <w:rsid w:val="009D5E5E"/>
    <w:rsid w:val="00A15E85"/>
    <w:rsid w:val="00B10953"/>
    <w:rsid w:val="00B15FD3"/>
    <w:rsid w:val="00C13390"/>
    <w:rsid w:val="00C302E9"/>
    <w:rsid w:val="00D00AAC"/>
    <w:rsid w:val="00F2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A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5E85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9D5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РОССИЙСКОЙ ФЕДЕРАЦИИ </vt:lpstr>
    </vt:vector>
  </TitlesOfParts>
  <Company>Частная собственность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РОССИЙСКОЙ ФЕДЕРАЦИИ</dc:title>
  <dc:creator>Zubov</dc:creator>
  <cp:lastModifiedBy>АвтоСоюз</cp:lastModifiedBy>
  <cp:revision>6</cp:revision>
  <cp:lastPrinted>2021-07-13T13:29:00Z</cp:lastPrinted>
  <dcterms:created xsi:type="dcterms:W3CDTF">2015-02-25T08:13:00Z</dcterms:created>
  <dcterms:modified xsi:type="dcterms:W3CDTF">2021-07-13T13:32:00Z</dcterms:modified>
</cp:coreProperties>
</file>